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Default"/>
      </w:pPr>
      <w:bookmarkStart w:id="0" w:name="_GoBack"/>
      <w:bookmarkEnd w:id="0"/>
    </w:p>
    <w:p>
      <w:pPr>
        <w:pStyle w:val="Default"/>
        <w:rPr>
          <w:sz w:val="25"/>
          <w:szCs w:val="25"/>
        </w:rPr>
      </w:pPr>
      <w:r>
        <w:t xml:space="preserve"> </w:t>
      </w:r>
      <w:r>
        <w:rPr>
          <w:sz w:val="25"/>
          <w:szCs w:val="25"/>
        </w:rPr>
        <w:t xml:space="preserve">Both applicants are required to appear in our office to apply for a Marriage License. </w:t>
      </w: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>The fee for a Marriage License in Bandera County is $81.00. Cash, check, MasterCard or VISA debit or credit cards accepted.</w:t>
      </w: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 </w:t>
      </w: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For information regarding the State of Texas Healthy Marriage Program you may access their website at hmp@hhsc.state.tx.us or call 512-206-5594 and ask about the Healthy Marriage Workshop. Couples completing this fee workshop and bringing the Certificate from Twogether in Texas will only pay $21.00 for their Marriage License.  </w:t>
      </w:r>
    </w:p>
    <w:p>
      <w:pPr>
        <w:pStyle w:val="Default"/>
        <w:rPr>
          <w:sz w:val="25"/>
          <w:szCs w:val="25"/>
        </w:rPr>
      </w:pP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>If neither applicant provides proof of Texas residency an additional fee of $100 will be assessed for issuing a marriage license.</w:t>
      </w:r>
    </w:p>
    <w:p>
      <w:pPr>
        <w:pStyle w:val="Default"/>
        <w:rPr>
          <w:sz w:val="25"/>
          <w:szCs w:val="25"/>
        </w:rPr>
      </w:pP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It is required by the State of Texas that both parties produce valid photo identification and a social security number if a United States citizen. If you are unable to comply with these requirements we will be happy to discuss your situation to see if there may be an alternative solution. </w:t>
      </w:r>
    </w:p>
    <w:p>
      <w:pPr>
        <w:pStyle w:val="Default"/>
        <w:rPr>
          <w:sz w:val="25"/>
          <w:szCs w:val="25"/>
        </w:rPr>
      </w:pP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Both applicants will need to know the city, county and state of their birth. </w:t>
      </w: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If either applicant has been divorced, the divorce must have been final for more than 30 days. </w:t>
      </w:r>
    </w:p>
    <w:p>
      <w:pPr>
        <w:pStyle w:val="Default"/>
        <w:rPr>
          <w:sz w:val="25"/>
          <w:szCs w:val="25"/>
        </w:rPr>
      </w:pP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There is a 72-hour waiting period to use the Marriage License, unless one or both applicants are active duty military personnel, have taken the Twogether in Texas workshop or have the 72-hour waiting period waived by a District or County Court Judge. </w:t>
      </w:r>
    </w:p>
    <w:p>
      <w:pPr>
        <w:pStyle w:val="Default"/>
        <w:rPr>
          <w:sz w:val="25"/>
          <w:szCs w:val="25"/>
        </w:rPr>
      </w:pP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The Marriage License is valid for a maximum of 90 days from the time of purchase. </w:t>
      </w: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The Marriage License must be returned to our office within 30 days of the ceremony for filing and recording. </w:t>
      </w:r>
    </w:p>
    <w:p>
      <w:pPr>
        <w:pStyle w:val="Default"/>
        <w:rPr>
          <w:sz w:val="25"/>
          <w:szCs w:val="25"/>
        </w:rPr>
      </w:pP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Effective Sept. 1, 2017 (S. B. 1705), a person under 18 years of age may not marry unless the person has been granted a court order removing the disabilities of minority of the person for general purposes. A person under 18 years of age applying for a license must provide the county clerk a certified copy of the court order granted by this state or, if the person is a nonresident minor, a certified copy of an order removing the disabilities of minority of the person for general purposes to be filed for record with this state. </w:t>
      </w:r>
    </w:p>
    <w:p>
      <w:pPr>
        <w:pStyle w:val="Default"/>
        <w:rPr>
          <w:sz w:val="25"/>
          <w:szCs w:val="25"/>
        </w:rPr>
      </w:pPr>
      <w:r>
        <w:rPr>
          <w:sz w:val="25"/>
          <w:szCs w:val="25"/>
        </w:rPr>
        <w:t xml:space="preserve">Marriage Licenses are issued from 7 am to 4:15 pm Monday thru Friday. </w:t>
      </w:r>
    </w:p>
    <w:p>
      <w:r>
        <w:rPr>
          <w:sz w:val="25"/>
          <w:szCs w:val="25"/>
        </w:rPr>
        <w:t>If more information is needed call 830-796-3332.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871818-9A41-49E3-8AA5-D32C1ECC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Butts</dc:creator>
  <cp:keywords/>
  <dc:description/>
  <cp:lastModifiedBy>Tandie Mansfield</cp:lastModifiedBy>
  <cp:revision>2</cp:revision>
  <dcterms:created xsi:type="dcterms:W3CDTF">2024-11-14T22:28:00Z</dcterms:created>
  <dcterms:modified xsi:type="dcterms:W3CDTF">2024-11-14T22:28:00Z</dcterms:modified>
</cp:coreProperties>
</file>